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09793" w14:textId="77777777" w:rsidR="001D39C5" w:rsidRPr="00A77941" w:rsidRDefault="001D39C5" w:rsidP="001D39C5">
      <w:pPr>
        <w:jc w:val="center"/>
        <w:rPr>
          <w:rFonts w:ascii="Arial" w:hAnsi="Arial" w:cs="Arial"/>
          <w:b/>
          <w:bCs/>
        </w:rPr>
      </w:pPr>
    </w:p>
    <w:p w14:paraId="6204B704" w14:textId="0D86B57D" w:rsidR="00273B3A" w:rsidRPr="00273B3A" w:rsidRDefault="00273B3A" w:rsidP="00273B3A">
      <w:pPr>
        <w:jc w:val="center"/>
        <w:rPr>
          <w:rFonts w:ascii="Arial" w:hAnsi="Arial" w:cs="Arial"/>
          <w:b/>
          <w:bCs/>
          <w:sz w:val="28"/>
          <w:szCs w:val="28"/>
          <w:lang w:val="en-US"/>
        </w:rPr>
      </w:pPr>
      <w:r w:rsidRPr="00273B3A">
        <w:rPr>
          <w:rFonts w:ascii="Arial" w:hAnsi="Arial" w:cs="Arial"/>
          <w:b/>
          <w:bCs/>
          <w:sz w:val="28"/>
          <w:szCs w:val="28"/>
          <w:lang w:val="en-US"/>
        </w:rPr>
        <w:t>National Call for Applications</w:t>
      </w:r>
    </w:p>
    <w:p w14:paraId="69EE02AC" w14:textId="77777777" w:rsidR="00273B3A" w:rsidRPr="00273B3A" w:rsidRDefault="00273B3A" w:rsidP="00273B3A">
      <w:pPr>
        <w:jc w:val="center"/>
        <w:rPr>
          <w:rFonts w:ascii="Arial" w:hAnsi="Arial" w:cs="Arial"/>
          <w:b/>
          <w:bCs/>
          <w:sz w:val="28"/>
          <w:szCs w:val="28"/>
          <w:lang w:val="en-US"/>
        </w:rPr>
      </w:pPr>
      <w:r w:rsidRPr="00273B3A">
        <w:rPr>
          <w:rFonts w:ascii="Arial" w:hAnsi="Arial" w:cs="Arial"/>
          <w:b/>
          <w:bCs/>
          <w:sz w:val="28"/>
          <w:szCs w:val="28"/>
          <w:lang w:val="en-US"/>
        </w:rPr>
        <w:t>INSP International Short Course Program</w:t>
      </w:r>
    </w:p>
    <w:p w14:paraId="3E938D80" w14:textId="3BCBFABA" w:rsidR="001D39C5" w:rsidRDefault="00273B3A" w:rsidP="00273B3A">
      <w:pPr>
        <w:jc w:val="center"/>
        <w:rPr>
          <w:rFonts w:ascii="Arial" w:hAnsi="Arial" w:cs="Arial"/>
          <w:b/>
          <w:bCs/>
          <w:sz w:val="28"/>
          <w:szCs w:val="28"/>
          <w:lang w:val="en-US"/>
        </w:rPr>
      </w:pPr>
      <w:r w:rsidRPr="00273B3A">
        <w:rPr>
          <w:rFonts w:ascii="Arial" w:hAnsi="Arial" w:cs="Arial"/>
          <w:b/>
          <w:bCs/>
          <w:sz w:val="28"/>
          <w:szCs w:val="28"/>
          <w:lang w:val="en-US"/>
        </w:rPr>
        <w:t>Module: Urban management and sustainable development</w:t>
      </w:r>
    </w:p>
    <w:p w14:paraId="36E3B24B" w14:textId="77777777" w:rsidR="00273B3A" w:rsidRPr="00273B3A" w:rsidRDefault="00273B3A" w:rsidP="00273B3A">
      <w:pPr>
        <w:jc w:val="center"/>
        <w:rPr>
          <w:rFonts w:ascii="Arial" w:hAnsi="Arial" w:cs="Arial"/>
          <w:sz w:val="24"/>
          <w:szCs w:val="24"/>
          <w:lang w:val="en-US"/>
        </w:rPr>
      </w:pPr>
    </w:p>
    <w:p w14:paraId="7E9B2AF5" w14:textId="11720679" w:rsidR="00860A6A" w:rsidRPr="00860A6A" w:rsidRDefault="00860A6A" w:rsidP="00860A6A">
      <w:pPr>
        <w:jc w:val="both"/>
        <w:rPr>
          <w:rFonts w:ascii="Arial" w:hAnsi="Arial" w:cs="Arial"/>
          <w:sz w:val="24"/>
          <w:szCs w:val="24"/>
          <w:lang w:val="en-US"/>
        </w:rPr>
      </w:pPr>
      <w:r w:rsidRPr="00860A6A">
        <w:rPr>
          <w:rFonts w:ascii="Arial" w:hAnsi="Arial" w:cs="Arial"/>
          <w:sz w:val="24"/>
          <w:szCs w:val="24"/>
          <w:lang w:val="en-US"/>
        </w:rPr>
        <w:t xml:space="preserve">Open call for applications for central and local government </w:t>
      </w:r>
      <w:r w:rsidR="000B5977">
        <w:rPr>
          <w:rFonts w:ascii="Arial" w:hAnsi="Arial" w:cs="Arial"/>
          <w:sz w:val="24"/>
          <w:szCs w:val="24"/>
          <w:lang w:val="en-US"/>
        </w:rPr>
        <w:t xml:space="preserve">Serbian </w:t>
      </w:r>
      <w:r w:rsidRPr="00860A6A">
        <w:rPr>
          <w:rFonts w:ascii="Arial" w:hAnsi="Arial" w:cs="Arial"/>
          <w:sz w:val="24"/>
          <w:szCs w:val="24"/>
          <w:lang w:val="en-US"/>
        </w:rPr>
        <w:t xml:space="preserve">officials for a short training program of the INSP (Institut National du Service Public). The INSP </w:t>
      </w:r>
      <w:r w:rsidR="000B5977">
        <w:rPr>
          <w:rFonts w:ascii="Arial" w:hAnsi="Arial" w:cs="Arial"/>
          <w:sz w:val="24"/>
          <w:szCs w:val="24"/>
          <w:lang w:val="en-US"/>
        </w:rPr>
        <w:t>(</w:t>
      </w:r>
      <w:r w:rsidR="00DF1499">
        <w:rPr>
          <w:rFonts w:ascii="Arial" w:hAnsi="Arial" w:cs="Arial"/>
          <w:sz w:val="24"/>
          <w:szCs w:val="24"/>
          <w:lang w:val="en-US"/>
        </w:rPr>
        <w:t xml:space="preserve">former ENA) </w:t>
      </w:r>
      <w:r w:rsidRPr="00860A6A">
        <w:rPr>
          <w:rFonts w:ascii="Arial" w:hAnsi="Arial" w:cs="Arial"/>
          <w:sz w:val="24"/>
          <w:szCs w:val="24"/>
          <w:lang w:val="en-US"/>
        </w:rPr>
        <w:t xml:space="preserve">is the French public operator for recruitment, initial training and </w:t>
      </w:r>
      <w:r w:rsidR="00DF1499">
        <w:rPr>
          <w:rFonts w:ascii="Arial" w:hAnsi="Arial" w:cs="Arial"/>
          <w:sz w:val="24"/>
          <w:szCs w:val="24"/>
          <w:lang w:val="en-US"/>
        </w:rPr>
        <w:t>professional development</w:t>
      </w:r>
      <w:r w:rsidRPr="00860A6A">
        <w:rPr>
          <w:rFonts w:ascii="Arial" w:hAnsi="Arial" w:cs="Arial"/>
          <w:sz w:val="24"/>
          <w:szCs w:val="24"/>
          <w:lang w:val="en-US"/>
        </w:rPr>
        <w:t xml:space="preserve"> of </w:t>
      </w:r>
      <w:r w:rsidR="00526C56">
        <w:rPr>
          <w:rFonts w:ascii="Arial" w:hAnsi="Arial" w:cs="Arial"/>
          <w:sz w:val="24"/>
          <w:szCs w:val="24"/>
          <w:lang w:val="en-US"/>
        </w:rPr>
        <w:t>Top officials and managers</w:t>
      </w:r>
      <w:r w:rsidRPr="00860A6A">
        <w:rPr>
          <w:rFonts w:ascii="Arial" w:hAnsi="Arial" w:cs="Arial"/>
          <w:sz w:val="24"/>
          <w:szCs w:val="24"/>
          <w:lang w:val="en-US"/>
        </w:rPr>
        <w:t xml:space="preserve"> of the </w:t>
      </w:r>
      <w:r w:rsidR="00526C56">
        <w:rPr>
          <w:rFonts w:ascii="Arial" w:hAnsi="Arial" w:cs="Arial"/>
          <w:sz w:val="24"/>
          <w:szCs w:val="24"/>
          <w:lang w:val="en-US"/>
        </w:rPr>
        <w:t xml:space="preserve">French </w:t>
      </w:r>
      <w:r w:rsidRPr="00860A6A">
        <w:rPr>
          <w:rFonts w:ascii="Arial" w:hAnsi="Arial" w:cs="Arial"/>
          <w:sz w:val="24"/>
          <w:szCs w:val="24"/>
          <w:lang w:val="en-US"/>
        </w:rPr>
        <w:t>State.</w:t>
      </w:r>
    </w:p>
    <w:p w14:paraId="43DADA17" w14:textId="77777777" w:rsidR="00872C00" w:rsidRDefault="00860A6A" w:rsidP="003A49CE">
      <w:pPr>
        <w:jc w:val="both"/>
        <w:rPr>
          <w:rFonts w:ascii="Arial" w:hAnsi="Arial" w:cs="Arial"/>
          <w:sz w:val="24"/>
          <w:szCs w:val="24"/>
          <w:lang w:val="en-US"/>
        </w:rPr>
      </w:pPr>
      <w:r w:rsidRPr="00860A6A">
        <w:rPr>
          <w:rFonts w:ascii="Arial" w:hAnsi="Arial" w:cs="Arial"/>
          <w:sz w:val="24"/>
          <w:szCs w:val="24"/>
          <w:lang w:val="en-US"/>
        </w:rPr>
        <w:t xml:space="preserve">NAPA, INSP and the French Embassy in Serbia are launching a national call open to all </w:t>
      </w:r>
      <w:r w:rsidR="009D33D9">
        <w:rPr>
          <w:rFonts w:ascii="Arial" w:hAnsi="Arial" w:cs="Arial"/>
          <w:sz w:val="24"/>
          <w:szCs w:val="24"/>
          <w:lang w:val="en-US"/>
        </w:rPr>
        <w:t>Serbian public agents</w:t>
      </w:r>
      <w:r w:rsidRPr="00860A6A">
        <w:rPr>
          <w:rFonts w:ascii="Arial" w:hAnsi="Arial" w:cs="Arial"/>
          <w:sz w:val="24"/>
          <w:szCs w:val="24"/>
          <w:lang w:val="en-US"/>
        </w:rPr>
        <w:t xml:space="preserve"> to apply for </w:t>
      </w:r>
      <w:r w:rsidR="00F73F7F">
        <w:rPr>
          <w:rFonts w:ascii="Arial" w:hAnsi="Arial" w:cs="Arial"/>
          <w:sz w:val="24"/>
          <w:szCs w:val="24"/>
          <w:lang w:val="en-US"/>
        </w:rPr>
        <w:t xml:space="preserve">a short </w:t>
      </w:r>
      <w:r w:rsidR="00802A92">
        <w:rPr>
          <w:rFonts w:ascii="Arial" w:hAnsi="Arial" w:cs="Arial"/>
          <w:sz w:val="24"/>
          <w:szCs w:val="24"/>
          <w:lang w:val="en-US"/>
        </w:rPr>
        <w:t>training program d</w:t>
      </w:r>
      <w:r w:rsidRPr="00860A6A">
        <w:rPr>
          <w:rFonts w:ascii="Arial" w:hAnsi="Arial" w:cs="Arial"/>
          <w:sz w:val="24"/>
          <w:szCs w:val="24"/>
          <w:lang w:val="en-US"/>
        </w:rPr>
        <w:t>elivered by INSP in France</w:t>
      </w:r>
      <w:r w:rsidR="00802A92">
        <w:rPr>
          <w:rFonts w:ascii="Arial" w:hAnsi="Arial" w:cs="Arial"/>
          <w:sz w:val="24"/>
          <w:szCs w:val="24"/>
          <w:lang w:val="en-US"/>
        </w:rPr>
        <w:t xml:space="preserve"> on</w:t>
      </w:r>
      <w:r w:rsidR="003A49CE">
        <w:rPr>
          <w:rFonts w:ascii="Arial" w:hAnsi="Arial" w:cs="Arial"/>
          <w:sz w:val="24"/>
          <w:szCs w:val="24"/>
          <w:lang w:val="en-US"/>
        </w:rPr>
        <w:t xml:space="preserve"> the following topic:</w:t>
      </w:r>
      <w:r w:rsidR="00802A92">
        <w:rPr>
          <w:rFonts w:ascii="Arial" w:hAnsi="Arial" w:cs="Arial"/>
          <w:sz w:val="24"/>
          <w:szCs w:val="24"/>
          <w:lang w:val="en-US"/>
        </w:rPr>
        <w:t xml:space="preserve"> </w:t>
      </w:r>
      <w:r w:rsidR="00802A92" w:rsidRPr="00802A92">
        <w:rPr>
          <w:rFonts w:ascii="Arial" w:hAnsi="Arial" w:cs="Arial"/>
          <w:b/>
          <w:bCs/>
          <w:sz w:val="24"/>
          <w:szCs w:val="24"/>
          <w:lang w:val="en-US"/>
        </w:rPr>
        <w:t>Urban management and sustainable development</w:t>
      </w:r>
      <w:r w:rsidRPr="00802A92">
        <w:rPr>
          <w:rFonts w:ascii="Arial" w:hAnsi="Arial" w:cs="Arial"/>
          <w:sz w:val="24"/>
          <w:szCs w:val="24"/>
          <w:lang w:val="en-US"/>
        </w:rPr>
        <w:t>.</w:t>
      </w:r>
      <w:r w:rsidR="003A49CE">
        <w:rPr>
          <w:rFonts w:ascii="Arial" w:hAnsi="Arial" w:cs="Arial"/>
          <w:sz w:val="24"/>
          <w:szCs w:val="24"/>
          <w:lang w:val="en-US"/>
        </w:rPr>
        <w:t xml:space="preserve"> </w:t>
      </w:r>
    </w:p>
    <w:p w14:paraId="5005293A" w14:textId="5802728D" w:rsidR="00860A6A" w:rsidRDefault="003A49CE" w:rsidP="00B231E3">
      <w:pPr>
        <w:jc w:val="both"/>
        <w:rPr>
          <w:rFonts w:ascii="Arial" w:hAnsi="Arial" w:cs="Arial"/>
          <w:sz w:val="24"/>
          <w:szCs w:val="24"/>
          <w:lang w:val="en-US"/>
        </w:rPr>
      </w:pPr>
      <w:r>
        <w:rPr>
          <w:rFonts w:ascii="Arial" w:hAnsi="Arial" w:cs="Arial"/>
          <w:sz w:val="24"/>
          <w:szCs w:val="24"/>
          <w:lang w:val="en-US"/>
        </w:rPr>
        <w:t xml:space="preserve">It will </w:t>
      </w:r>
      <w:r w:rsidR="00F21424">
        <w:rPr>
          <w:rFonts w:ascii="Arial" w:hAnsi="Arial" w:cs="Arial"/>
          <w:sz w:val="24"/>
          <w:szCs w:val="24"/>
          <w:lang w:val="en-US"/>
        </w:rPr>
        <w:t xml:space="preserve">take place in Paris, given in English, </w:t>
      </w:r>
      <w:r w:rsidR="00872C00">
        <w:rPr>
          <w:rFonts w:ascii="Arial" w:hAnsi="Arial" w:cs="Arial"/>
          <w:sz w:val="24"/>
          <w:szCs w:val="24"/>
          <w:lang w:val="en-US"/>
        </w:rPr>
        <w:t xml:space="preserve">from </w:t>
      </w:r>
      <w:r w:rsidR="00F21424">
        <w:rPr>
          <w:rFonts w:ascii="Arial" w:hAnsi="Arial" w:cs="Arial"/>
          <w:sz w:val="24"/>
          <w:szCs w:val="24"/>
          <w:lang w:val="en-US"/>
        </w:rPr>
        <w:t>November 20 to November 24, 20</w:t>
      </w:r>
      <w:r w:rsidR="00B231E3">
        <w:rPr>
          <w:rFonts w:ascii="Arial" w:hAnsi="Arial" w:cs="Arial"/>
          <w:sz w:val="24"/>
          <w:szCs w:val="24"/>
          <w:lang w:val="en-US"/>
        </w:rPr>
        <w:t>.</w:t>
      </w:r>
    </w:p>
    <w:p w14:paraId="7A7ECCC9" w14:textId="7DBA8D7C" w:rsidR="00B231E3" w:rsidRDefault="00000000" w:rsidP="00B231E3">
      <w:pPr>
        <w:jc w:val="both"/>
        <w:rPr>
          <w:rFonts w:ascii="Arial" w:hAnsi="Arial" w:cs="Arial"/>
          <w:sz w:val="24"/>
          <w:szCs w:val="24"/>
          <w:lang w:val="en-US"/>
        </w:rPr>
      </w:pPr>
      <w:hyperlink r:id="rId7" w:anchor="id-2947" w:history="1">
        <w:r w:rsidR="00B231E3">
          <w:rPr>
            <w:rStyle w:val="Hyperlink"/>
          </w:rPr>
          <w:t>International short programmes (Pic) 2023 • Programmes in English | Institut national du service public | INSP</w:t>
        </w:r>
      </w:hyperlink>
    </w:p>
    <w:p w14:paraId="68412FCE" w14:textId="77777777" w:rsidR="00B231E3" w:rsidRDefault="00B231E3" w:rsidP="00EE44F7">
      <w:pPr>
        <w:jc w:val="both"/>
        <w:rPr>
          <w:rFonts w:ascii="Arial" w:hAnsi="Arial" w:cs="Arial"/>
          <w:b/>
          <w:bCs/>
          <w:sz w:val="24"/>
          <w:szCs w:val="24"/>
          <w:lang w:val="en-US"/>
        </w:rPr>
      </w:pPr>
    </w:p>
    <w:p w14:paraId="0FB40AC1" w14:textId="4A42303B" w:rsidR="00872C00" w:rsidRPr="00872C00" w:rsidRDefault="00872C00" w:rsidP="00EE44F7">
      <w:pPr>
        <w:jc w:val="both"/>
        <w:rPr>
          <w:rFonts w:ascii="Arial" w:hAnsi="Arial" w:cs="Arial"/>
          <w:b/>
          <w:bCs/>
          <w:sz w:val="24"/>
          <w:szCs w:val="24"/>
          <w:lang w:val="en-US"/>
        </w:rPr>
      </w:pPr>
      <w:r w:rsidRPr="00872C00">
        <w:rPr>
          <w:rFonts w:ascii="Arial" w:hAnsi="Arial" w:cs="Arial"/>
          <w:b/>
          <w:bCs/>
          <w:sz w:val="24"/>
          <w:szCs w:val="24"/>
          <w:lang w:val="en-US"/>
        </w:rPr>
        <w:t>Description</w:t>
      </w:r>
    </w:p>
    <w:p w14:paraId="764483C5" w14:textId="3BC50094" w:rsidR="00EE44F7" w:rsidRPr="00EE44F7" w:rsidRDefault="00EE44F7" w:rsidP="00EE44F7">
      <w:pPr>
        <w:jc w:val="both"/>
        <w:rPr>
          <w:rFonts w:ascii="Arial" w:hAnsi="Arial" w:cs="Arial"/>
          <w:sz w:val="24"/>
          <w:szCs w:val="24"/>
          <w:lang w:val="en-US"/>
        </w:rPr>
      </w:pPr>
      <w:r w:rsidRPr="00EE44F7">
        <w:rPr>
          <w:rFonts w:ascii="Arial" w:hAnsi="Arial" w:cs="Arial"/>
          <w:sz w:val="24"/>
          <w:szCs w:val="24"/>
          <w:lang w:val="en-US"/>
        </w:rPr>
        <w:t>Urban management is essential in a world where more than half the population lives in cities. The risks and opportunities of globalization, the challenges of climate changes, the increase in competition and cooperation for international investment and international events point out a need to improve urban management.</w:t>
      </w:r>
    </w:p>
    <w:p w14:paraId="3D80143B" w14:textId="77777777" w:rsidR="00EE44F7" w:rsidRPr="00EE44F7" w:rsidRDefault="00EE44F7" w:rsidP="00EE44F7">
      <w:pPr>
        <w:jc w:val="both"/>
        <w:rPr>
          <w:rFonts w:ascii="Arial" w:hAnsi="Arial" w:cs="Arial"/>
          <w:sz w:val="24"/>
          <w:szCs w:val="24"/>
          <w:lang w:val="en-US"/>
        </w:rPr>
      </w:pPr>
      <w:r w:rsidRPr="00EE44F7">
        <w:rPr>
          <w:rFonts w:ascii="Arial" w:hAnsi="Arial" w:cs="Arial"/>
          <w:sz w:val="24"/>
          <w:szCs w:val="24"/>
          <w:lang w:val="en-US"/>
        </w:rPr>
        <w:t>Similarly, urban development and increasing social inequalities demonstrate the strategic and international importance of urban policies for cities and metropolitan regions. Indeed, as one third of the urban population lives in shanty towns, a lot remains to be done in this area.</w:t>
      </w:r>
    </w:p>
    <w:p w14:paraId="7594E8FB" w14:textId="77777777" w:rsidR="00EE44F7" w:rsidRPr="00EE44F7" w:rsidRDefault="00EE44F7" w:rsidP="00EE44F7">
      <w:pPr>
        <w:jc w:val="both"/>
        <w:rPr>
          <w:rFonts w:ascii="Arial" w:hAnsi="Arial" w:cs="Arial"/>
          <w:sz w:val="24"/>
          <w:szCs w:val="24"/>
          <w:lang w:val="en-US"/>
        </w:rPr>
      </w:pPr>
      <w:r w:rsidRPr="00EE44F7">
        <w:rPr>
          <w:rFonts w:ascii="Arial" w:hAnsi="Arial" w:cs="Arial"/>
          <w:sz w:val="24"/>
          <w:szCs w:val="24"/>
          <w:lang w:val="en-US"/>
        </w:rPr>
        <w:t>Today, global challenges are also urban challenges: cities must provide quality services. They must innovate to handle urban expansion and transportation, energy issues and economic growth while meeting people's expectations and protecting both human dignity and the environment.</w:t>
      </w:r>
    </w:p>
    <w:p w14:paraId="091E99A1" w14:textId="77777777" w:rsidR="00B231E3" w:rsidRDefault="00EE44F7" w:rsidP="004A5673">
      <w:pPr>
        <w:rPr>
          <w:rFonts w:ascii="Arial" w:hAnsi="Arial" w:cs="Arial"/>
          <w:b/>
          <w:bCs/>
          <w:sz w:val="24"/>
          <w:szCs w:val="24"/>
          <w:lang w:val="en-US"/>
        </w:rPr>
      </w:pPr>
      <w:r w:rsidRPr="004A5673">
        <w:rPr>
          <w:rFonts w:ascii="Arial" w:hAnsi="Arial" w:cs="Arial"/>
          <w:b/>
          <w:bCs/>
          <w:sz w:val="24"/>
          <w:szCs w:val="24"/>
          <w:lang w:val="en-US"/>
        </w:rPr>
        <w:br w:type="page"/>
      </w:r>
    </w:p>
    <w:p w14:paraId="5386D86E" w14:textId="77777777" w:rsidR="00B231E3" w:rsidRDefault="00B231E3" w:rsidP="004A5673">
      <w:pPr>
        <w:rPr>
          <w:rFonts w:ascii="Arial" w:hAnsi="Arial" w:cs="Arial"/>
          <w:b/>
          <w:bCs/>
          <w:sz w:val="24"/>
          <w:szCs w:val="24"/>
          <w:lang w:val="en-US"/>
        </w:rPr>
      </w:pPr>
    </w:p>
    <w:p w14:paraId="55891487" w14:textId="75F8594D" w:rsidR="00EE44F7" w:rsidRPr="004A5673" w:rsidRDefault="00EE44F7" w:rsidP="004A5673">
      <w:pPr>
        <w:rPr>
          <w:rFonts w:ascii="Arial" w:hAnsi="Arial" w:cs="Arial"/>
          <w:b/>
          <w:bCs/>
          <w:sz w:val="24"/>
          <w:szCs w:val="24"/>
          <w:lang w:val="en-US"/>
        </w:rPr>
      </w:pPr>
      <w:r w:rsidRPr="004A5673">
        <w:rPr>
          <w:rFonts w:ascii="Arial" w:hAnsi="Arial" w:cs="Arial"/>
          <w:b/>
          <w:bCs/>
          <w:sz w:val="24"/>
          <w:szCs w:val="24"/>
          <w:lang w:val="en-US"/>
        </w:rPr>
        <w:t>Main goals</w:t>
      </w:r>
    </w:p>
    <w:p w14:paraId="06E571FD" w14:textId="77777777" w:rsidR="00EE44F7" w:rsidRPr="00EE44F7" w:rsidRDefault="00EE44F7" w:rsidP="00EE44F7">
      <w:pPr>
        <w:jc w:val="both"/>
        <w:rPr>
          <w:rFonts w:ascii="Arial" w:hAnsi="Arial" w:cs="Arial"/>
          <w:sz w:val="24"/>
          <w:szCs w:val="24"/>
          <w:lang w:val="en-US"/>
        </w:rPr>
      </w:pPr>
      <w:r w:rsidRPr="00EE44F7">
        <w:rPr>
          <w:rFonts w:ascii="Arial" w:hAnsi="Arial" w:cs="Arial"/>
          <w:sz w:val="24"/>
          <w:szCs w:val="24"/>
          <w:lang w:val="en-US"/>
        </w:rPr>
        <w:t>1 • Exchange good practices in urban planning and management,</w:t>
      </w:r>
    </w:p>
    <w:p w14:paraId="2B529C73" w14:textId="77777777" w:rsidR="00EE44F7" w:rsidRPr="00EE44F7" w:rsidRDefault="00EE44F7" w:rsidP="00EE44F7">
      <w:pPr>
        <w:jc w:val="both"/>
        <w:rPr>
          <w:rFonts w:ascii="Arial" w:hAnsi="Arial" w:cs="Arial"/>
          <w:sz w:val="24"/>
          <w:szCs w:val="24"/>
          <w:lang w:val="en-US"/>
        </w:rPr>
      </w:pPr>
      <w:r w:rsidRPr="00EE44F7">
        <w:rPr>
          <w:rFonts w:ascii="Arial" w:hAnsi="Arial" w:cs="Arial"/>
          <w:sz w:val="24"/>
          <w:szCs w:val="24"/>
          <w:lang w:val="en-US"/>
        </w:rPr>
        <w:t>2 • Identify citizens’ needs to find efficient solutions,</w:t>
      </w:r>
    </w:p>
    <w:p w14:paraId="1B48C1B2" w14:textId="77777777" w:rsidR="00EE44F7" w:rsidRPr="00EE44F7" w:rsidRDefault="00EE44F7" w:rsidP="00EE44F7">
      <w:pPr>
        <w:jc w:val="both"/>
        <w:rPr>
          <w:rFonts w:ascii="Arial" w:hAnsi="Arial" w:cs="Arial"/>
          <w:sz w:val="24"/>
          <w:szCs w:val="24"/>
          <w:lang w:val="en-US"/>
        </w:rPr>
      </w:pPr>
      <w:r w:rsidRPr="00EE44F7">
        <w:rPr>
          <w:rFonts w:ascii="Arial" w:hAnsi="Arial" w:cs="Arial"/>
          <w:sz w:val="24"/>
          <w:szCs w:val="24"/>
          <w:lang w:val="en-US"/>
        </w:rPr>
        <w:t>3 • Improve one’s skills as local leader.</w:t>
      </w:r>
    </w:p>
    <w:p w14:paraId="1C52A5EB" w14:textId="77777777" w:rsidR="00B231E3" w:rsidRDefault="00B231E3" w:rsidP="00EE44F7">
      <w:pPr>
        <w:jc w:val="both"/>
        <w:rPr>
          <w:rFonts w:ascii="Arial" w:hAnsi="Arial" w:cs="Arial"/>
          <w:b/>
          <w:bCs/>
          <w:sz w:val="24"/>
          <w:szCs w:val="24"/>
        </w:rPr>
      </w:pPr>
    </w:p>
    <w:p w14:paraId="720EA1D1" w14:textId="7729DEBB" w:rsidR="00EE44F7" w:rsidRPr="00EE44F7" w:rsidRDefault="00EE44F7" w:rsidP="00EE44F7">
      <w:pPr>
        <w:jc w:val="both"/>
        <w:rPr>
          <w:rFonts w:ascii="Arial" w:hAnsi="Arial" w:cs="Arial"/>
          <w:sz w:val="24"/>
          <w:szCs w:val="24"/>
        </w:rPr>
      </w:pPr>
      <w:r w:rsidRPr="00EE44F7">
        <w:rPr>
          <w:rFonts w:ascii="Arial" w:hAnsi="Arial" w:cs="Arial"/>
          <w:b/>
          <w:bCs/>
          <w:sz w:val="24"/>
          <w:szCs w:val="24"/>
        </w:rPr>
        <w:t>Target audience</w:t>
      </w:r>
    </w:p>
    <w:p w14:paraId="3662C3E4" w14:textId="77777777" w:rsidR="00EE44F7" w:rsidRPr="00EE44F7" w:rsidRDefault="00EE44F7" w:rsidP="00044358">
      <w:pPr>
        <w:numPr>
          <w:ilvl w:val="0"/>
          <w:numId w:val="5"/>
        </w:numPr>
        <w:spacing w:after="0"/>
        <w:jc w:val="both"/>
        <w:rPr>
          <w:rFonts w:ascii="Arial" w:hAnsi="Arial" w:cs="Arial"/>
          <w:sz w:val="24"/>
          <w:szCs w:val="24"/>
        </w:rPr>
      </w:pPr>
      <w:r w:rsidRPr="00EE44F7">
        <w:rPr>
          <w:rFonts w:ascii="Arial" w:hAnsi="Arial" w:cs="Arial"/>
          <w:sz w:val="24"/>
          <w:szCs w:val="24"/>
        </w:rPr>
        <w:t>Diplomats,</w:t>
      </w:r>
    </w:p>
    <w:p w14:paraId="0601CA23" w14:textId="77777777" w:rsidR="00EE44F7" w:rsidRPr="00EE44F7" w:rsidRDefault="00EE44F7" w:rsidP="00044358">
      <w:pPr>
        <w:numPr>
          <w:ilvl w:val="0"/>
          <w:numId w:val="5"/>
        </w:numPr>
        <w:spacing w:after="0"/>
        <w:jc w:val="both"/>
        <w:rPr>
          <w:rFonts w:ascii="Arial" w:hAnsi="Arial" w:cs="Arial"/>
          <w:sz w:val="24"/>
          <w:szCs w:val="24"/>
        </w:rPr>
      </w:pPr>
      <w:r w:rsidRPr="00EE44F7">
        <w:rPr>
          <w:rFonts w:ascii="Arial" w:hAnsi="Arial" w:cs="Arial"/>
          <w:sz w:val="24"/>
          <w:szCs w:val="24"/>
        </w:rPr>
        <w:t>Elected local officials,</w:t>
      </w:r>
    </w:p>
    <w:p w14:paraId="0DB45F0F" w14:textId="77777777" w:rsidR="00EE44F7" w:rsidRDefault="00EE44F7" w:rsidP="00044358">
      <w:pPr>
        <w:numPr>
          <w:ilvl w:val="0"/>
          <w:numId w:val="5"/>
        </w:numPr>
        <w:spacing w:after="0"/>
        <w:jc w:val="both"/>
        <w:rPr>
          <w:rFonts w:ascii="Arial" w:hAnsi="Arial" w:cs="Arial"/>
          <w:sz w:val="24"/>
          <w:szCs w:val="24"/>
          <w:lang w:val="en-US"/>
        </w:rPr>
      </w:pPr>
      <w:r w:rsidRPr="00EE44F7">
        <w:rPr>
          <w:rFonts w:ascii="Arial" w:hAnsi="Arial" w:cs="Arial"/>
          <w:sz w:val="24"/>
          <w:szCs w:val="24"/>
          <w:lang w:val="en-US"/>
        </w:rPr>
        <w:t>Experienced civil servants from central or local governments with responsibilities in the field of international relations, economic development or urban management.</w:t>
      </w:r>
    </w:p>
    <w:p w14:paraId="0831D284" w14:textId="77777777" w:rsidR="00044358" w:rsidRPr="00EE44F7" w:rsidRDefault="00044358" w:rsidP="00044358">
      <w:pPr>
        <w:spacing w:after="0"/>
        <w:ind w:left="720"/>
        <w:jc w:val="both"/>
        <w:rPr>
          <w:rFonts w:ascii="Arial" w:hAnsi="Arial" w:cs="Arial"/>
          <w:sz w:val="24"/>
          <w:szCs w:val="24"/>
          <w:lang w:val="en-US"/>
        </w:rPr>
      </w:pPr>
    </w:p>
    <w:p w14:paraId="781C366D" w14:textId="77777777" w:rsidR="00B231E3" w:rsidRDefault="00B231E3" w:rsidP="00EE44F7">
      <w:pPr>
        <w:jc w:val="both"/>
        <w:rPr>
          <w:rFonts w:ascii="Arial" w:hAnsi="Arial" w:cs="Arial"/>
          <w:b/>
          <w:bCs/>
          <w:sz w:val="24"/>
          <w:szCs w:val="24"/>
        </w:rPr>
      </w:pPr>
    </w:p>
    <w:p w14:paraId="5BAF7AB8" w14:textId="29B3F71F" w:rsidR="00EE44F7" w:rsidRPr="00EE44F7" w:rsidRDefault="00EE44F7" w:rsidP="00EE44F7">
      <w:pPr>
        <w:jc w:val="both"/>
        <w:rPr>
          <w:rFonts w:ascii="Arial" w:hAnsi="Arial" w:cs="Arial"/>
          <w:sz w:val="24"/>
          <w:szCs w:val="24"/>
        </w:rPr>
      </w:pPr>
      <w:r w:rsidRPr="00EE44F7">
        <w:rPr>
          <w:rFonts w:ascii="Arial" w:hAnsi="Arial" w:cs="Arial"/>
          <w:b/>
          <w:bCs/>
          <w:sz w:val="24"/>
          <w:szCs w:val="24"/>
        </w:rPr>
        <w:t>Practical information</w:t>
      </w:r>
    </w:p>
    <w:p w14:paraId="7603CE7D" w14:textId="77777777" w:rsidR="00EE44F7" w:rsidRPr="00EE44F7" w:rsidRDefault="00EE44F7" w:rsidP="00EE44F7">
      <w:pPr>
        <w:numPr>
          <w:ilvl w:val="0"/>
          <w:numId w:val="6"/>
        </w:numPr>
        <w:jc w:val="both"/>
        <w:rPr>
          <w:rFonts w:ascii="Arial" w:hAnsi="Arial" w:cs="Arial"/>
          <w:sz w:val="24"/>
          <w:szCs w:val="24"/>
          <w:lang w:val="en-US"/>
        </w:rPr>
      </w:pPr>
      <w:r w:rsidRPr="00EE44F7">
        <w:rPr>
          <w:rFonts w:ascii="Arial" w:hAnsi="Arial" w:cs="Arial"/>
          <w:b/>
          <w:bCs/>
          <w:sz w:val="24"/>
          <w:szCs w:val="24"/>
          <w:lang w:val="en-US"/>
        </w:rPr>
        <w:t>Dates </w:t>
      </w:r>
      <w:r w:rsidRPr="00EE44F7">
        <w:rPr>
          <w:rFonts w:ascii="Arial" w:hAnsi="Arial" w:cs="Arial"/>
          <w:sz w:val="24"/>
          <w:szCs w:val="24"/>
          <w:lang w:val="en-US"/>
        </w:rPr>
        <w:t>| From November 20 to November 24, 2023</w:t>
      </w:r>
    </w:p>
    <w:p w14:paraId="0B1595F6" w14:textId="77777777" w:rsidR="00EE44F7" w:rsidRPr="00EE44F7" w:rsidRDefault="00EE44F7" w:rsidP="00EE44F7">
      <w:pPr>
        <w:numPr>
          <w:ilvl w:val="0"/>
          <w:numId w:val="6"/>
        </w:numPr>
        <w:jc w:val="both"/>
        <w:rPr>
          <w:rFonts w:ascii="Arial" w:hAnsi="Arial" w:cs="Arial"/>
          <w:sz w:val="24"/>
          <w:szCs w:val="24"/>
        </w:rPr>
      </w:pPr>
      <w:r w:rsidRPr="00EE44F7">
        <w:rPr>
          <w:rFonts w:ascii="Arial" w:hAnsi="Arial" w:cs="Arial"/>
          <w:b/>
          <w:bCs/>
          <w:sz w:val="24"/>
          <w:szCs w:val="24"/>
          <w:lang w:val="en-US"/>
        </w:rPr>
        <w:t>Teaching language</w:t>
      </w:r>
      <w:r w:rsidRPr="00EE44F7">
        <w:rPr>
          <w:rFonts w:ascii="Arial" w:hAnsi="Arial" w:cs="Arial"/>
          <w:sz w:val="24"/>
          <w:szCs w:val="24"/>
          <w:lang w:val="en-US"/>
        </w:rPr>
        <w:t> | English</w:t>
      </w:r>
    </w:p>
    <w:p w14:paraId="5626BE48" w14:textId="77777777" w:rsidR="00EE44F7" w:rsidRPr="00EE44F7" w:rsidRDefault="00EE44F7" w:rsidP="00EE44F7">
      <w:pPr>
        <w:numPr>
          <w:ilvl w:val="0"/>
          <w:numId w:val="6"/>
        </w:numPr>
        <w:jc w:val="both"/>
        <w:rPr>
          <w:rFonts w:ascii="Arial" w:hAnsi="Arial" w:cs="Arial"/>
          <w:sz w:val="24"/>
          <w:szCs w:val="24"/>
        </w:rPr>
      </w:pPr>
      <w:r w:rsidRPr="00EE44F7">
        <w:rPr>
          <w:rFonts w:ascii="Arial" w:hAnsi="Arial" w:cs="Arial"/>
          <w:b/>
          <w:bCs/>
          <w:sz w:val="24"/>
          <w:szCs w:val="24"/>
          <w:lang w:val="en-US"/>
        </w:rPr>
        <w:t>Format </w:t>
      </w:r>
      <w:r w:rsidRPr="00EE44F7">
        <w:rPr>
          <w:rFonts w:ascii="Arial" w:hAnsi="Arial" w:cs="Arial"/>
          <w:sz w:val="24"/>
          <w:szCs w:val="24"/>
          <w:lang w:val="en-US"/>
        </w:rPr>
        <w:t>| On-site</w:t>
      </w:r>
    </w:p>
    <w:p w14:paraId="275EA7AD" w14:textId="77777777" w:rsidR="00EE44F7" w:rsidRPr="00EE44F7" w:rsidRDefault="00EE44F7" w:rsidP="00EE44F7">
      <w:pPr>
        <w:numPr>
          <w:ilvl w:val="0"/>
          <w:numId w:val="6"/>
        </w:numPr>
        <w:jc w:val="both"/>
        <w:rPr>
          <w:rFonts w:ascii="Arial" w:hAnsi="Arial" w:cs="Arial"/>
          <w:sz w:val="24"/>
          <w:szCs w:val="24"/>
        </w:rPr>
      </w:pPr>
      <w:r w:rsidRPr="00EE44F7">
        <w:rPr>
          <w:rFonts w:ascii="Arial" w:hAnsi="Arial" w:cs="Arial"/>
          <w:b/>
          <w:bCs/>
          <w:sz w:val="24"/>
          <w:szCs w:val="24"/>
        </w:rPr>
        <w:t>Venue |</w:t>
      </w:r>
      <w:r w:rsidRPr="00EE44F7">
        <w:rPr>
          <w:rFonts w:ascii="Arial" w:hAnsi="Arial" w:cs="Arial"/>
          <w:sz w:val="24"/>
          <w:szCs w:val="24"/>
        </w:rPr>
        <w:t> INSP, 2 avenue de l’Observatoire, 75006 Paris</w:t>
      </w:r>
    </w:p>
    <w:p w14:paraId="75535151" w14:textId="68569A51" w:rsidR="00EE44F7" w:rsidRPr="00EE44F7" w:rsidRDefault="00EE44F7" w:rsidP="00EE44F7">
      <w:pPr>
        <w:numPr>
          <w:ilvl w:val="0"/>
          <w:numId w:val="6"/>
        </w:numPr>
        <w:jc w:val="both"/>
        <w:rPr>
          <w:rFonts w:ascii="Arial" w:hAnsi="Arial" w:cs="Arial"/>
          <w:sz w:val="24"/>
          <w:szCs w:val="24"/>
          <w:lang w:val="en-US"/>
        </w:rPr>
      </w:pPr>
      <w:r w:rsidRPr="00EE44F7">
        <w:rPr>
          <w:rFonts w:ascii="Arial" w:hAnsi="Arial" w:cs="Arial"/>
          <w:b/>
          <w:bCs/>
          <w:sz w:val="24"/>
          <w:szCs w:val="24"/>
          <w:lang w:val="en-US"/>
        </w:rPr>
        <w:t>Tuition fees </w:t>
      </w:r>
      <w:r w:rsidRPr="00EE44F7">
        <w:rPr>
          <w:rFonts w:ascii="Arial" w:hAnsi="Arial" w:cs="Arial"/>
          <w:sz w:val="24"/>
          <w:szCs w:val="24"/>
          <w:lang w:val="en-US"/>
        </w:rPr>
        <w:t>| €1,470 for candidates without a French government grant</w:t>
      </w:r>
    </w:p>
    <w:p w14:paraId="7ED9E5A2" w14:textId="77777777" w:rsidR="00A42C25" w:rsidRPr="00FA58CD" w:rsidRDefault="00A42C25">
      <w:pPr>
        <w:rPr>
          <w:lang w:val="en-US"/>
        </w:rPr>
      </w:pPr>
    </w:p>
    <w:p w14:paraId="3293B731" w14:textId="77777777" w:rsidR="00860A6A" w:rsidRPr="00860A6A" w:rsidRDefault="00860A6A" w:rsidP="00860A6A">
      <w:pPr>
        <w:jc w:val="both"/>
        <w:rPr>
          <w:rFonts w:ascii="Arial" w:hAnsi="Arial" w:cs="Arial"/>
          <w:b/>
          <w:bCs/>
          <w:sz w:val="24"/>
          <w:szCs w:val="24"/>
          <w:lang w:val="en-US"/>
        </w:rPr>
      </w:pPr>
      <w:r w:rsidRPr="00860A6A">
        <w:rPr>
          <w:rFonts w:ascii="Arial" w:hAnsi="Arial" w:cs="Arial"/>
          <w:b/>
          <w:bCs/>
          <w:sz w:val="24"/>
          <w:szCs w:val="24"/>
          <w:lang w:val="en-US"/>
        </w:rPr>
        <w:t>Costs of the training</w:t>
      </w:r>
    </w:p>
    <w:p w14:paraId="2A3300A9" w14:textId="0476C1FB" w:rsidR="001D39C5" w:rsidRDefault="00860A6A" w:rsidP="00860A6A">
      <w:pPr>
        <w:jc w:val="both"/>
        <w:rPr>
          <w:rFonts w:ascii="Arial" w:hAnsi="Arial" w:cs="Arial"/>
          <w:sz w:val="24"/>
          <w:szCs w:val="24"/>
          <w:lang w:val="en-US"/>
        </w:rPr>
      </w:pPr>
      <w:r w:rsidRPr="00860A6A">
        <w:rPr>
          <w:rFonts w:ascii="Arial" w:hAnsi="Arial" w:cs="Arial"/>
          <w:sz w:val="24"/>
          <w:szCs w:val="24"/>
          <w:lang w:val="en-US"/>
        </w:rPr>
        <w:t xml:space="preserve">The French Embassy in Serbia covers the </w:t>
      </w:r>
      <w:r w:rsidR="00B231E3">
        <w:rPr>
          <w:rFonts w:ascii="Arial" w:hAnsi="Arial" w:cs="Arial"/>
          <w:sz w:val="24"/>
          <w:szCs w:val="24"/>
          <w:lang w:val="en-US"/>
        </w:rPr>
        <w:t>fees</w:t>
      </w:r>
      <w:r w:rsidRPr="00860A6A">
        <w:rPr>
          <w:rFonts w:ascii="Arial" w:hAnsi="Arial" w:cs="Arial"/>
          <w:sz w:val="24"/>
          <w:szCs w:val="24"/>
          <w:lang w:val="en-US"/>
        </w:rPr>
        <w:t xml:space="preserve"> of the </w:t>
      </w:r>
      <w:r w:rsidR="003D683E">
        <w:rPr>
          <w:rFonts w:ascii="Arial" w:hAnsi="Arial" w:cs="Arial"/>
          <w:sz w:val="24"/>
          <w:szCs w:val="24"/>
          <w:lang w:val="en-US"/>
        </w:rPr>
        <w:t>formation</w:t>
      </w:r>
      <w:r w:rsidRPr="00860A6A">
        <w:rPr>
          <w:rFonts w:ascii="Arial" w:hAnsi="Arial" w:cs="Arial"/>
          <w:sz w:val="24"/>
          <w:szCs w:val="24"/>
          <w:lang w:val="en-US"/>
        </w:rPr>
        <w:t xml:space="preserve"> as well as the costs of transportation and accommodation</w:t>
      </w:r>
      <w:r w:rsidR="00027D75">
        <w:rPr>
          <w:rFonts w:ascii="Arial" w:hAnsi="Arial" w:cs="Arial"/>
          <w:sz w:val="24"/>
          <w:szCs w:val="24"/>
          <w:lang w:val="en-US"/>
        </w:rPr>
        <w:t xml:space="preserve"> in Paris</w:t>
      </w:r>
      <w:r w:rsidRPr="00860A6A">
        <w:rPr>
          <w:rFonts w:ascii="Arial" w:hAnsi="Arial" w:cs="Arial"/>
          <w:sz w:val="24"/>
          <w:szCs w:val="24"/>
          <w:lang w:val="en-US"/>
        </w:rPr>
        <w:t>.</w:t>
      </w:r>
    </w:p>
    <w:p w14:paraId="7253F5DF" w14:textId="77777777" w:rsidR="00860A6A" w:rsidRPr="00860A6A" w:rsidRDefault="00860A6A" w:rsidP="00860A6A">
      <w:pPr>
        <w:jc w:val="both"/>
        <w:rPr>
          <w:rFonts w:ascii="Arial" w:hAnsi="Arial" w:cs="Arial"/>
          <w:sz w:val="24"/>
          <w:szCs w:val="24"/>
          <w:lang w:val="en-US"/>
        </w:rPr>
      </w:pPr>
    </w:p>
    <w:p w14:paraId="3F4D68E9" w14:textId="77777777" w:rsidR="00860A6A" w:rsidRPr="00860A6A" w:rsidRDefault="00860A6A" w:rsidP="00860A6A">
      <w:pPr>
        <w:rPr>
          <w:rFonts w:ascii="Arial" w:hAnsi="Arial" w:cs="Arial"/>
          <w:b/>
          <w:bCs/>
          <w:sz w:val="24"/>
          <w:szCs w:val="24"/>
          <w:lang w:val="en-US"/>
        </w:rPr>
      </w:pPr>
      <w:r w:rsidRPr="00860A6A">
        <w:rPr>
          <w:rFonts w:ascii="Arial" w:hAnsi="Arial" w:cs="Arial"/>
          <w:b/>
          <w:bCs/>
          <w:sz w:val="24"/>
          <w:szCs w:val="24"/>
          <w:lang w:val="en-US"/>
        </w:rPr>
        <w:t>Conditions to apply</w:t>
      </w:r>
    </w:p>
    <w:p w14:paraId="3C3AE678" w14:textId="74260AE6" w:rsidR="001042F2" w:rsidRPr="001042F2" w:rsidRDefault="00860A6A" w:rsidP="001042F2">
      <w:pPr>
        <w:jc w:val="both"/>
        <w:rPr>
          <w:rFonts w:ascii="Arial" w:hAnsi="Arial" w:cs="Arial"/>
          <w:sz w:val="24"/>
          <w:szCs w:val="24"/>
          <w:lang w:val="en-US"/>
        </w:rPr>
      </w:pPr>
      <w:r w:rsidRPr="00860A6A">
        <w:rPr>
          <w:rFonts w:ascii="Arial" w:hAnsi="Arial" w:cs="Arial"/>
          <w:sz w:val="24"/>
          <w:szCs w:val="24"/>
          <w:lang w:val="en-US"/>
        </w:rPr>
        <w:t>CV and cover letter</w:t>
      </w:r>
      <w:r w:rsidR="00ED380F">
        <w:rPr>
          <w:rFonts w:ascii="Arial" w:hAnsi="Arial" w:cs="Arial"/>
          <w:sz w:val="24"/>
          <w:szCs w:val="24"/>
          <w:lang w:val="en-US"/>
        </w:rPr>
        <w:t xml:space="preserve"> in </w:t>
      </w:r>
      <w:r w:rsidR="003D683E">
        <w:rPr>
          <w:rFonts w:ascii="Arial" w:hAnsi="Arial" w:cs="Arial"/>
          <w:sz w:val="24"/>
          <w:szCs w:val="24"/>
          <w:lang w:val="en-US"/>
        </w:rPr>
        <w:t>E</w:t>
      </w:r>
      <w:r w:rsidR="00ED380F">
        <w:rPr>
          <w:rFonts w:ascii="Arial" w:hAnsi="Arial" w:cs="Arial"/>
          <w:sz w:val="24"/>
          <w:szCs w:val="24"/>
          <w:lang w:val="en-US"/>
        </w:rPr>
        <w:t>nglish</w:t>
      </w:r>
      <w:r w:rsidRPr="00860A6A">
        <w:rPr>
          <w:rFonts w:ascii="Arial" w:hAnsi="Arial" w:cs="Arial"/>
          <w:sz w:val="24"/>
          <w:szCs w:val="24"/>
          <w:lang w:val="en-US"/>
        </w:rPr>
        <w:t xml:space="preserve"> to be sent </w:t>
      </w:r>
      <w:r w:rsidR="00C73B67">
        <w:rPr>
          <w:rFonts w:ascii="Arial" w:hAnsi="Arial" w:cs="Arial"/>
          <w:sz w:val="24"/>
          <w:szCs w:val="24"/>
          <w:lang w:val="en-US"/>
        </w:rPr>
        <w:t>until</w:t>
      </w:r>
      <w:r w:rsidRPr="00860A6A">
        <w:rPr>
          <w:rFonts w:ascii="Arial" w:hAnsi="Arial" w:cs="Arial"/>
          <w:sz w:val="24"/>
          <w:szCs w:val="24"/>
          <w:lang w:val="en-US"/>
        </w:rPr>
        <w:t xml:space="preserve"> June </w:t>
      </w:r>
      <w:r w:rsidR="003D683E">
        <w:rPr>
          <w:rFonts w:ascii="Arial" w:hAnsi="Arial" w:cs="Arial"/>
          <w:sz w:val="24"/>
          <w:szCs w:val="24"/>
          <w:lang w:val="en-US"/>
        </w:rPr>
        <w:t>15</w:t>
      </w:r>
      <w:r w:rsidRPr="00860A6A">
        <w:rPr>
          <w:rFonts w:ascii="Arial" w:hAnsi="Arial" w:cs="Arial"/>
          <w:sz w:val="24"/>
          <w:szCs w:val="24"/>
          <w:lang w:val="en-US"/>
        </w:rPr>
        <w:t xml:space="preserve"> to</w:t>
      </w:r>
      <w:r w:rsidR="00C73B67">
        <w:rPr>
          <w:rFonts w:ascii="Arial" w:hAnsi="Arial" w:cs="Arial"/>
          <w:sz w:val="24"/>
          <w:szCs w:val="24"/>
          <w:lang w:val="en-US"/>
        </w:rPr>
        <w:t xml:space="preserve"> </w:t>
      </w:r>
      <w:hyperlink r:id="rId8" w:history="1">
        <w:r w:rsidR="001042F2" w:rsidRPr="001042F2">
          <w:rPr>
            <w:rStyle w:val="Hyperlink"/>
            <w:rFonts w:ascii="Arial" w:hAnsi="Arial" w:cs="Arial"/>
            <w:sz w:val="24"/>
            <w:szCs w:val="24"/>
            <w:lang w:val="en-US"/>
          </w:rPr>
          <w:t>radmila.tomovic@napa.gov.rs</w:t>
        </w:r>
      </w:hyperlink>
    </w:p>
    <w:p w14:paraId="1CEF9809" w14:textId="3AA866F4" w:rsidR="003D683E" w:rsidRDefault="003D683E" w:rsidP="00860A6A">
      <w:pPr>
        <w:rPr>
          <w:rFonts w:ascii="Arial" w:hAnsi="Arial" w:cs="Arial"/>
          <w:sz w:val="24"/>
          <w:szCs w:val="24"/>
          <w:lang w:val="en-US"/>
        </w:rPr>
      </w:pPr>
    </w:p>
    <w:sectPr w:rsidR="003D683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D56F5" w14:textId="77777777" w:rsidR="00F00CBD" w:rsidRDefault="00F00CBD" w:rsidP="00724746">
      <w:pPr>
        <w:spacing w:after="0" w:line="240" w:lineRule="auto"/>
      </w:pPr>
      <w:r>
        <w:separator/>
      </w:r>
    </w:p>
  </w:endnote>
  <w:endnote w:type="continuationSeparator" w:id="0">
    <w:p w14:paraId="0AC6E901" w14:textId="77777777" w:rsidR="00F00CBD" w:rsidRDefault="00F00CBD" w:rsidP="0072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54FFC" w14:textId="77777777" w:rsidR="00F00CBD" w:rsidRDefault="00F00CBD" w:rsidP="00724746">
      <w:pPr>
        <w:spacing w:after="0" w:line="240" w:lineRule="auto"/>
      </w:pPr>
      <w:r>
        <w:separator/>
      </w:r>
    </w:p>
  </w:footnote>
  <w:footnote w:type="continuationSeparator" w:id="0">
    <w:p w14:paraId="2A8ED6BC" w14:textId="77777777" w:rsidR="00F00CBD" w:rsidRDefault="00F00CBD" w:rsidP="00724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4F16" w14:textId="6B6F75B0" w:rsidR="00724746" w:rsidRDefault="001D39C5">
    <w:pPr>
      <w:pStyle w:val="Header"/>
    </w:pPr>
    <w:r>
      <w:rPr>
        <w:noProof/>
        <w:lang w:eastAsia="fr-FR"/>
      </w:rPr>
      <w:drawing>
        <wp:anchor distT="0" distB="0" distL="114300" distR="114300" simplePos="0" relativeHeight="251659264" behindDoc="0" locked="0" layoutInCell="1" allowOverlap="1" wp14:anchorId="54639AA2" wp14:editId="00A61EBF">
          <wp:simplePos x="0" y="0"/>
          <wp:positionH relativeFrom="margin">
            <wp:posOffset>2218690</wp:posOffset>
          </wp:positionH>
          <wp:positionV relativeFrom="paragraph">
            <wp:posOffset>-410210</wp:posOffset>
          </wp:positionV>
          <wp:extent cx="1331595" cy="82423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824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0" locked="0" layoutInCell="1" allowOverlap="1" wp14:anchorId="2BB43D30" wp14:editId="7FF634F6">
          <wp:simplePos x="0" y="0"/>
          <wp:positionH relativeFrom="margin">
            <wp:posOffset>5058410</wp:posOffset>
          </wp:positionH>
          <wp:positionV relativeFrom="paragraph">
            <wp:posOffset>-380365</wp:posOffset>
          </wp:positionV>
          <wp:extent cx="1367155" cy="821690"/>
          <wp:effectExtent l="0" t="0" r="4445" b="0"/>
          <wp:wrapNone/>
          <wp:docPr id="3" name="Image 3"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155" cy="821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0" locked="0" layoutInCell="1" allowOverlap="1" wp14:anchorId="4FA2788F" wp14:editId="235ACEAF">
          <wp:simplePos x="0" y="0"/>
          <wp:positionH relativeFrom="page">
            <wp:posOffset>233045</wp:posOffset>
          </wp:positionH>
          <wp:positionV relativeFrom="paragraph">
            <wp:posOffset>-374650</wp:posOffset>
          </wp:positionV>
          <wp:extent cx="1000125" cy="819785"/>
          <wp:effectExtent l="0" t="0" r="0" b="0"/>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0125" cy="819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73C"/>
    <w:multiLevelType w:val="multilevel"/>
    <w:tmpl w:val="035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630DF7"/>
    <w:multiLevelType w:val="multilevel"/>
    <w:tmpl w:val="F460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BF2270"/>
    <w:multiLevelType w:val="multilevel"/>
    <w:tmpl w:val="A08A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E6659E"/>
    <w:multiLevelType w:val="multilevel"/>
    <w:tmpl w:val="76F6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1A7C06"/>
    <w:multiLevelType w:val="multilevel"/>
    <w:tmpl w:val="ADA8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8C3602"/>
    <w:multiLevelType w:val="multilevel"/>
    <w:tmpl w:val="7838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0390121">
    <w:abstractNumId w:val="4"/>
  </w:num>
  <w:num w:numId="2" w16cid:durableId="127822652">
    <w:abstractNumId w:val="5"/>
  </w:num>
  <w:num w:numId="3" w16cid:durableId="67114341">
    <w:abstractNumId w:val="1"/>
  </w:num>
  <w:num w:numId="4" w16cid:durableId="1820000664">
    <w:abstractNumId w:val="3"/>
  </w:num>
  <w:num w:numId="5" w16cid:durableId="1804083062">
    <w:abstractNumId w:val="0"/>
  </w:num>
  <w:num w:numId="6" w16cid:durableId="1246765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wMDQyNrG0tDQyNDdW0lEKTi0uzszPAykwrQUALBmYYywAAAA="/>
  </w:docVars>
  <w:rsids>
    <w:rsidRoot w:val="007662F7"/>
    <w:rsid w:val="00027D75"/>
    <w:rsid w:val="00044358"/>
    <w:rsid w:val="00080170"/>
    <w:rsid w:val="00095AD7"/>
    <w:rsid w:val="000B5977"/>
    <w:rsid w:val="001042F2"/>
    <w:rsid w:val="001D39C5"/>
    <w:rsid w:val="002261D1"/>
    <w:rsid w:val="00273B3A"/>
    <w:rsid w:val="00291577"/>
    <w:rsid w:val="002B1368"/>
    <w:rsid w:val="002D7D62"/>
    <w:rsid w:val="003A49CE"/>
    <w:rsid w:val="003D683E"/>
    <w:rsid w:val="003F36ED"/>
    <w:rsid w:val="004A5673"/>
    <w:rsid w:val="00526C56"/>
    <w:rsid w:val="0058279D"/>
    <w:rsid w:val="00724746"/>
    <w:rsid w:val="007630F4"/>
    <w:rsid w:val="007662F7"/>
    <w:rsid w:val="00802A92"/>
    <w:rsid w:val="00860A6A"/>
    <w:rsid w:val="00865AA7"/>
    <w:rsid w:val="00872C00"/>
    <w:rsid w:val="008D7A7A"/>
    <w:rsid w:val="00903296"/>
    <w:rsid w:val="00967DE4"/>
    <w:rsid w:val="009D33D9"/>
    <w:rsid w:val="00A42C25"/>
    <w:rsid w:val="00B231E3"/>
    <w:rsid w:val="00B4288D"/>
    <w:rsid w:val="00C26430"/>
    <w:rsid w:val="00C42128"/>
    <w:rsid w:val="00C73B67"/>
    <w:rsid w:val="00DF1499"/>
    <w:rsid w:val="00DF5A63"/>
    <w:rsid w:val="00DF7061"/>
    <w:rsid w:val="00E35F16"/>
    <w:rsid w:val="00ED380F"/>
    <w:rsid w:val="00EE44F7"/>
    <w:rsid w:val="00F00CBD"/>
    <w:rsid w:val="00F01452"/>
    <w:rsid w:val="00F21424"/>
    <w:rsid w:val="00F31468"/>
    <w:rsid w:val="00F333C8"/>
    <w:rsid w:val="00F73F7F"/>
    <w:rsid w:val="00FA58CD"/>
    <w:rsid w:val="00FF52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742F9"/>
  <w15:chartTrackingRefBased/>
  <w15:docId w15:val="{BDF81070-2CA8-4772-B147-2930D577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7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4746"/>
  </w:style>
  <w:style w:type="paragraph" w:styleId="Footer">
    <w:name w:val="footer"/>
    <w:basedOn w:val="Normal"/>
    <w:link w:val="FooterChar"/>
    <w:uiPriority w:val="99"/>
    <w:unhideWhenUsed/>
    <w:rsid w:val="007247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4746"/>
  </w:style>
  <w:style w:type="character" w:styleId="Hyperlink">
    <w:name w:val="Hyperlink"/>
    <w:basedOn w:val="DefaultParagraphFont"/>
    <w:uiPriority w:val="99"/>
    <w:semiHidden/>
    <w:unhideWhenUsed/>
    <w:rsid w:val="00F333C8"/>
    <w:rPr>
      <w:color w:val="0000FF"/>
      <w:u w:val="single"/>
    </w:rPr>
  </w:style>
  <w:style w:type="character" w:styleId="FollowedHyperlink">
    <w:name w:val="FollowedHyperlink"/>
    <w:basedOn w:val="DefaultParagraphFont"/>
    <w:uiPriority w:val="99"/>
    <w:semiHidden/>
    <w:unhideWhenUsed/>
    <w:rsid w:val="00B231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97458">
      <w:bodyDiv w:val="1"/>
      <w:marLeft w:val="0"/>
      <w:marRight w:val="0"/>
      <w:marTop w:val="0"/>
      <w:marBottom w:val="0"/>
      <w:divBdr>
        <w:top w:val="none" w:sz="0" w:space="0" w:color="auto"/>
        <w:left w:val="none" w:sz="0" w:space="0" w:color="auto"/>
        <w:bottom w:val="none" w:sz="0" w:space="0" w:color="auto"/>
        <w:right w:val="none" w:sz="0" w:space="0" w:color="auto"/>
      </w:divBdr>
    </w:div>
    <w:div w:id="1559435850">
      <w:bodyDiv w:val="1"/>
      <w:marLeft w:val="0"/>
      <w:marRight w:val="0"/>
      <w:marTop w:val="0"/>
      <w:marBottom w:val="0"/>
      <w:divBdr>
        <w:top w:val="none" w:sz="0" w:space="0" w:color="auto"/>
        <w:left w:val="none" w:sz="0" w:space="0" w:color="auto"/>
        <w:bottom w:val="none" w:sz="0" w:space="0" w:color="auto"/>
        <w:right w:val="none" w:sz="0" w:space="0" w:color="auto"/>
      </w:divBdr>
    </w:div>
    <w:div w:id="179058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mila.tomovic@napa.gov.rs" TargetMode="External"/><Relationship Id="rId3" Type="http://schemas.openxmlformats.org/officeDocument/2006/relationships/settings" Target="settings.xml"/><Relationship Id="rId7" Type="http://schemas.openxmlformats.org/officeDocument/2006/relationships/hyperlink" Target="https://insp.gouv.fr/pic-2023-programme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PANTELIC Alexandre</dc:creator>
  <cp:keywords/>
  <dc:description/>
  <cp:lastModifiedBy>Radmila Tomović</cp:lastModifiedBy>
  <cp:revision>4</cp:revision>
  <dcterms:created xsi:type="dcterms:W3CDTF">2023-05-12T15:16:00Z</dcterms:created>
  <dcterms:modified xsi:type="dcterms:W3CDTF">2023-05-23T13:46:00Z</dcterms:modified>
</cp:coreProperties>
</file>